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DD3477" w14:textId="77777777" w:rsidR="002737E6" w:rsidRDefault="002737E6" w:rsidP="00C764FE">
      <w:pPr>
        <w:rPr>
          <w:rFonts w:asciiTheme="minorHAnsi" w:hAnsiTheme="minorHAnsi" w:cstheme="minorHAnsi"/>
          <w:b/>
          <w:sz w:val="28"/>
          <w:szCs w:val="28"/>
        </w:rPr>
      </w:pPr>
    </w:p>
    <w:p w14:paraId="62D2E9B1" w14:textId="789347C6" w:rsidR="00D20F92" w:rsidRPr="002737E6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>Aanmeldformulier 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7E74">
        <w:rPr>
          <w:rFonts w:asciiTheme="minorHAnsi" w:hAnsiTheme="minorHAnsi" w:cstheme="minorHAnsi"/>
          <w:b/>
          <w:sz w:val="28"/>
          <w:szCs w:val="28"/>
        </w:rPr>
        <w:t>reken</w:t>
      </w:r>
      <w:r w:rsidR="00142EE6">
        <w:rPr>
          <w:rFonts w:asciiTheme="minorHAnsi" w:hAnsiTheme="minorHAnsi" w:cstheme="minorHAnsi"/>
          <w:b/>
          <w:sz w:val="28"/>
          <w:szCs w:val="28"/>
        </w:rPr>
        <w:t>/dyscalculie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11B0814E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</w:t>
      </w:r>
      <w:r w:rsidR="00C6711F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C6711F">
        <w:rPr>
          <w:rFonts w:ascii="Verdana" w:hAnsi="Verdana"/>
          <w:sz w:val="18"/>
        </w:rPr>
        <w:t>de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209BD8E2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C6711F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C6711F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</w:t>
      </w:r>
      <w:r w:rsidR="00C6711F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C6711F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C6711F">
        <w:rPr>
          <w:rFonts w:ascii="Verdana" w:hAnsi="Verdana"/>
          <w:sz w:val="18"/>
        </w:rPr>
        <w:t>de</w:t>
      </w:r>
      <w:r w:rsidRPr="0087482D">
        <w:rPr>
          <w:rFonts w:ascii="Verdana" w:hAnsi="Verdana"/>
          <w:sz w:val="18"/>
        </w:rPr>
        <w:t xml:space="preserve"> gegevens goed kunnen betrekken in ons onderzoek. </w:t>
      </w:r>
      <w:r w:rsidR="008C6585">
        <w:rPr>
          <w:rFonts w:ascii="Verdana" w:hAnsi="Verdana"/>
          <w:sz w:val="18"/>
        </w:rPr>
        <w:t>De leerkracht(en) vult/</w:t>
      </w:r>
      <w:r w:rsidR="00C6711F">
        <w:rPr>
          <w:rFonts w:ascii="Verdana" w:hAnsi="Verdana"/>
          <w:sz w:val="18"/>
        </w:rPr>
        <w:t xml:space="preserve"> </w:t>
      </w:r>
      <w:r w:rsidR="008C6585">
        <w:rPr>
          <w:rFonts w:ascii="Verdana" w:hAnsi="Verdana"/>
          <w:sz w:val="18"/>
        </w:rPr>
        <w:t>vullen een</w:t>
      </w:r>
      <w:r w:rsidR="008C27C3">
        <w:rPr>
          <w:rFonts w:ascii="Verdana" w:hAnsi="Verdana"/>
          <w:sz w:val="18"/>
        </w:rPr>
        <w:t xml:space="preserve"> vergelijkbare vragenlijst in. 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D149DB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D149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D14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48846" w14:textId="77777777" w:rsidR="00A2444C" w:rsidRPr="0087482D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5920"/>
      </w:tblGrid>
      <w:tr w:rsidR="00DF2809" w:rsidRPr="002737E6" w14:paraId="654DE7E4" w14:textId="77777777" w:rsidTr="00526656">
        <w:trPr>
          <w:trHeight w:val="475"/>
        </w:trPr>
        <w:tc>
          <w:tcPr>
            <w:tcW w:w="3691" w:type="dxa"/>
          </w:tcPr>
          <w:p w14:paraId="447C05CC" w14:textId="77777777" w:rsidR="00DF2809" w:rsidRPr="002737E6" w:rsidRDefault="00DF2809" w:rsidP="00526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kosten van het onderzoek worden betaald door:</w:t>
            </w:r>
          </w:p>
        </w:tc>
        <w:tc>
          <w:tcPr>
            <w:tcW w:w="5920" w:type="dxa"/>
          </w:tcPr>
          <w:p w14:paraId="64F72C16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963450B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Ouders</w:t>
            </w:r>
          </w:p>
          <w:p w14:paraId="705CBD44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School</w:t>
            </w:r>
          </w:p>
          <w:p w14:paraId="30D5C6BA" w14:textId="2514EFB1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="00FA0DEB">
              <w:rPr>
                <w:rFonts w:ascii="Verdana" w:hAnsi="Verdana"/>
                <w:sz w:val="18"/>
                <w:szCs w:val="16"/>
              </w:rPr>
              <w:t>Anders….</w:t>
            </w:r>
          </w:p>
          <w:p w14:paraId="14358C23" w14:textId="77777777" w:rsidR="00DF2809" w:rsidRPr="002737E6" w:rsidRDefault="00DF2809" w:rsidP="00526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B9E03" w14:textId="77777777" w:rsidR="002737E6" w:rsidRPr="0087482D" w:rsidRDefault="002737E6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D149DB">
        <w:tc>
          <w:tcPr>
            <w:tcW w:w="3578" w:type="dxa"/>
          </w:tcPr>
          <w:p w14:paraId="1BB95E8E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D149DB">
        <w:tc>
          <w:tcPr>
            <w:tcW w:w="3578" w:type="dxa"/>
          </w:tcPr>
          <w:p w14:paraId="6754674B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AB21B" w14:textId="143ADA1E" w:rsidR="00DC36C6" w:rsidRP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C91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2B11745" w14:textId="15DC06E2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C432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D4380A" w14:textId="7A2F720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1A6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3973C20" w14:textId="6EB4633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110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60C34FD" w14:textId="3111324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150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6AE14D2" w14:textId="05722D9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7206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6B028C" w14:textId="631E278B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F0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65BE7B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4D540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E05A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105B379" w14:textId="4ED56DA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59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ACE810" w14:textId="4A3ACA3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0D62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102F3A2" w14:textId="1E448C6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7C31F8F7" w14:textId="77777777" w:rsidR="00C6711F" w:rsidRDefault="00C6711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24291A1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</w:t>
      </w:r>
      <w:r w:rsidR="00C6711F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>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6E64DDFF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C6711F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25E1508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 xml:space="preserve">ben </w:t>
      </w:r>
      <w:r w:rsidR="00C6711F">
        <w:rPr>
          <w:rFonts w:ascii="Verdana" w:hAnsi="Verdana"/>
          <w:sz w:val="18"/>
          <w:szCs w:val="16"/>
        </w:rPr>
        <w:t>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(gezins)voogd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C0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743127C" w14:textId="4FDB044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16F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328E780" w14:textId="6DE8A42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22E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3460C23" w14:textId="6B8B9E1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B04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14C9779" w14:textId="24C14FC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1A2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25BC0FE" w14:textId="35D6B485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6495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507A76A" w14:textId="0A2DBF6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3BCF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2CA294" w14:textId="60176DE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82C7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765EEDF" w14:textId="43483622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610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899217" w14:textId="2C14F12F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02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4B65539" w14:textId="5F5D80F6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A9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1F02F84" w14:textId="68F4B9C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1B9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65BC38D" w14:textId="07C0738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61E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EF3DBB9" w14:textId="780663B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E5EC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411383" w14:textId="0612F0A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E3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796511F" w14:textId="44192CC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C413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CB2E582" w14:textId="48F4F2D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0B8B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61B7E80" w14:textId="5911339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0E50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7D0B8E8" w14:textId="38E0DBB2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FC45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5B7D73" w14:textId="2358BF34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26A7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E8A14E" w14:textId="3A72404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2AB6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B812958" w14:textId="3142C78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D9EB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1BE01F" w14:textId="76100B2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DFB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971E638" w14:textId="1125907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6A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99CDD6" w14:textId="6486D3F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646D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F72AA5F" w14:textId="46F99664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9163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CFEE07A" w14:textId="558FA61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655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8F67A5D" w14:textId="70E974B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B99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2C13E04" w14:textId="7D1CE4D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303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A74FF6F" w14:textId="46A6E37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0098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5783950" w14:textId="326C5BA8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3FC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7B62B2" w14:textId="00188B3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1D6F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085FE31" w14:textId="15AA373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E01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F755025" w14:textId="59F2BFE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4701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290686C" w14:textId="76D1B93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F6A5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902D289" w14:textId="36B086D9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E306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53A517" w14:textId="14F4826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967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4AE79E0" w14:textId="0F4B545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2E23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4863429" w14:textId="24B9F282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76E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B8BBBB3" w14:textId="5F792CF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C86D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AAC7B59" w14:textId="5FFCD64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010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604DD73" w14:textId="70CFDA2D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6E44" w14:textId="77777777" w:rsidR="00C6711F" w:rsidRDefault="00C6711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3B04FA1" w14:textId="2B80FE6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02F7AA86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754FE8F7" w14:textId="77777777" w:rsidR="00C6711F" w:rsidRDefault="00C6711F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168614D" w14:textId="40E6E79A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1AF2803A" w14:textId="77777777" w:rsidR="00C6711F" w:rsidRDefault="00C6711F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C6992CC" w14:textId="15A94CC3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509FB547" w14:textId="77777777" w:rsidR="00C6711F" w:rsidRDefault="00C6711F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931956C" w14:textId="19FA5749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4D981779" w14:textId="77777777" w:rsidR="00C6711F" w:rsidRDefault="00C6711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18E96A1A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6F8EE533" w14:textId="77777777" w:rsidR="00C6711F" w:rsidRDefault="00C6711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C94299D" w14:textId="5EC9675B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6EF08A8B" w14:textId="77777777" w:rsidR="00C6711F" w:rsidRDefault="00C6711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B0D608D" w14:textId="57FBB8E2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20FBB61F" w14:textId="77777777" w:rsidR="00C6711F" w:rsidRDefault="00C6711F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A940AAB" w14:textId="77777777" w:rsidR="00C6711F" w:rsidRDefault="00C6711F">
      <w:pPr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14:paraId="0B3DC603" w14:textId="05E6D210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 xml:space="preserve">Is de school op de hoogte van </w:t>
      </w:r>
      <w:r w:rsidR="00C6711F">
        <w:rPr>
          <w:rFonts w:ascii="Verdana" w:hAnsi="Verdana"/>
          <w:sz w:val="18"/>
          <w:szCs w:val="16"/>
        </w:rPr>
        <w:t>de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175475E4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Ben </w:t>
      </w:r>
      <w:r w:rsidR="00C6711F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54295975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 w:rsidR="001420CF">
        <w:rPr>
          <w:rFonts w:ascii="Verdana" w:hAnsi="Verdana"/>
          <w:b/>
        </w:rPr>
        <w:t>, indien het gaat om vergoede zorg</w:t>
      </w:r>
    </w:p>
    <w:p w14:paraId="10F2F9F0" w14:textId="77777777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Heeft u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7"/>
    </w:p>
    <w:p w14:paraId="6767DDA2" w14:textId="77777777" w:rsidR="00C6711F" w:rsidRDefault="00C6711F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0B5ECC60" w14:textId="1E3B6394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8"/>
    </w:p>
    <w:p w14:paraId="4112E3AE" w14:textId="77777777" w:rsidR="00C6711F" w:rsidRDefault="00C6711F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4ED339C5" w14:textId="16AE8AE3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9"/>
    </w:p>
    <w:p w14:paraId="28195DE2" w14:textId="77777777" w:rsidR="00C6711F" w:rsidRDefault="00C6711F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</w:p>
    <w:p w14:paraId="185C0B91" w14:textId="0CB5736A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0"/>
    </w:p>
    <w:p w14:paraId="02B5916D" w14:textId="77777777" w:rsidR="00C6711F" w:rsidRDefault="00C6711F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</w:p>
    <w:p w14:paraId="1E347AB7" w14:textId="70337FAA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1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1C7D4B3C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5564796C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 welke vragen hoop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73A29C77" w:rsidR="00FF4273" w:rsidRPr="00E40C2E" w:rsidRDefault="00E40C2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Welke rekenbewerkingen leveren problemen op? Denk aan tellen, de telrij, optellen, aftrekken, vermenigvuldigen, delen, klokkijken.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39601F39" w:rsidR="00EC0389" w:rsidRPr="002737E6" w:rsidRDefault="00790277" w:rsidP="00D14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doet het</w:t>
            </w:r>
            <w:r w:rsidR="00D149DB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reken</w:t>
            </w:r>
            <w:r w:rsidR="00EC0389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482AE31D" w:rsidR="000B1F1E" w:rsidRPr="00E40C2E" w:rsidRDefault="00E40C2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Waar in het rekenproces ondervindt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problemen? Bij het onthouden, de planning, de uitvoering en/of reflectie?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D149DB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149DB" w:rsidRPr="002737E6" w14:paraId="222E700F" w14:textId="77777777" w:rsidTr="005A3829">
        <w:trPr>
          <w:trHeight w:val="161"/>
        </w:trPr>
        <w:tc>
          <w:tcPr>
            <w:tcW w:w="9207" w:type="dxa"/>
          </w:tcPr>
          <w:p w14:paraId="6A88EE64" w14:textId="6EFAF934" w:rsidR="00D149DB" w:rsidRPr="002737E6" w:rsidRDefault="00E40C2E" w:rsidP="00E40C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Hoe kijkt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tegen het rekenen aan? Ervaart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plezier, angst en/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of frustratie?</w:t>
            </w:r>
          </w:p>
        </w:tc>
      </w:tr>
      <w:tr w:rsidR="00D149DB" w:rsidRPr="002737E6" w14:paraId="4D148054" w14:textId="77777777" w:rsidTr="005A3829">
        <w:trPr>
          <w:trHeight w:val="161"/>
        </w:trPr>
        <w:tc>
          <w:tcPr>
            <w:tcW w:w="9207" w:type="dxa"/>
          </w:tcPr>
          <w:p w14:paraId="28DF864B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84B47D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5B8855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F27F46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08381C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704D7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A964B" w14:textId="78E0F795" w:rsidR="00D149DB" w:rsidRPr="002737E6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49DB" w:rsidRPr="002737E6" w14:paraId="7F6F289F" w14:textId="77777777" w:rsidTr="005A3829">
        <w:trPr>
          <w:trHeight w:val="161"/>
        </w:trPr>
        <w:tc>
          <w:tcPr>
            <w:tcW w:w="9207" w:type="dxa"/>
          </w:tcPr>
          <w:p w14:paraId="2F44DA15" w14:textId="62613172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Wat gaat er goed bij rekenen?</w:t>
            </w:r>
          </w:p>
        </w:tc>
      </w:tr>
      <w:tr w:rsidR="00D149DB" w:rsidRPr="002737E6" w14:paraId="5BA31CDD" w14:textId="77777777" w:rsidTr="005A3829">
        <w:trPr>
          <w:trHeight w:val="161"/>
        </w:trPr>
        <w:tc>
          <w:tcPr>
            <w:tcW w:w="9207" w:type="dxa"/>
          </w:tcPr>
          <w:p w14:paraId="0395A245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14B850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453387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60005F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61D7DB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12B34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3321C4" w14:textId="761F356A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3F37" w:rsidRPr="002737E6" w14:paraId="280F8607" w14:textId="77777777" w:rsidTr="005A3829">
        <w:trPr>
          <w:trHeight w:val="161"/>
        </w:trPr>
        <w:tc>
          <w:tcPr>
            <w:tcW w:w="9207" w:type="dxa"/>
          </w:tcPr>
          <w:p w14:paraId="66961E26" w14:textId="774DB02C" w:rsidR="00643F37" w:rsidRPr="00E40C2E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 tot dusver gedaan aan de rekenproblemen en wat was het effect?</w:t>
            </w:r>
          </w:p>
        </w:tc>
      </w:tr>
      <w:tr w:rsidR="00643F37" w:rsidRPr="002737E6" w14:paraId="07009710" w14:textId="77777777" w:rsidTr="005A3829">
        <w:trPr>
          <w:trHeight w:val="161"/>
        </w:trPr>
        <w:tc>
          <w:tcPr>
            <w:tcW w:w="9207" w:type="dxa"/>
          </w:tcPr>
          <w:p w14:paraId="241DD58A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95C263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4F0CBC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A847AF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D2F80A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826E06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C3C695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A5F2E9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6491A3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33EE82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51D854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E4E5F5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6C0DF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31EED2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CFB8B1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E72564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D1A858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877E2F" w14:textId="2A25FFC3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13316AC1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6542BE2C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</w:t>
            </w:r>
            <w:r w:rsidR="00E40C2E">
              <w:rPr>
                <w:rFonts w:asciiTheme="minorHAnsi" w:hAnsiTheme="minorHAnsi" w:cstheme="minorHAnsi"/>
                <w:bCs/>
                <w:sz w:val="22"/>
                <w:szCs w:val="22"/>
              </w:rPr>
              <w:t>en er rekenproblemen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72F6EE" w14:textId="77777777" w:rsidR="00FF4273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F782E" w14:textId="77777777" w:rsidR="00643F37" w:rsidRDefault="00643F3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E600E3F" w:rsidR="00643F37" w:rsidRPr="002737E6" w:rsidRDefault="00643F3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61E8EF1F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A29E2" w:rsidRPr="002737E6" w14:paraId="1122DC9C" w14:textId="77777777" w:rsidTr="005A3829">
        <w:trPr>
          <w:trHeight w:val="161"/>
        </w:trPr>
        <w:tc>
          <w:tcPr>
            <w:tcW w:w="9207" w:type="dxa"/>
          </w:tcPr>
          <w:p w14:paraId="0FFA51DA" w14:textId="24468D61" w:rsidR="005A29E2" w:rsidRPr="002737E6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samenwerking tussen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jou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school? Op welke wijze wordt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bij het rekenproces betrokken?</w:t>
            </w:r>
          </w:p>
        </w:tc>
      </w:tr>
      <w:tr w:rsidR="005A29E2" w:rsidRPr="002737E6" w14:paraId="76AB7B91" w14:textId="77777777" w:rsidTr="005A3829">
        <w:trPr>
          <w:trHeight w:val="161"/>
        </w:trPr>
        <w:tc>
          <w:tcPr>
            <w:tcW w:w="9207" w:type="dxa"/>
          </w:tcPr>
          <w:p w14:paraId="2770AA38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B2B967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7B056C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6DF144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3E3588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FAFB90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68DA59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6C7403" w14:textId="0A91AB64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30DAB234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40319DD4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spreekt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56EA81C0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0ABB69" w14:textId="77777777" w:rsidR="00A82876" w:rsidRDefault="00A82876" w:rsidP="00BB33D4">
      <w:pPr>
        <w:rPr>
          <w:rFonts w:asciiTheme="minorHAnsi" w:hAnsiTheme="minorHAnsi" w:cstheme="minorHAnsi"/>
          <w:b/>
          <w:sz w:val="22"/>
          <w:szCs w:val="22"/>
        </w:rPr>
      </w:pPr>
    </w:p>
    <w:p w14:paraId="5C42A4E5" w14:textId="32661A46" w:rsidR="003E68B5" w:rsidRPr="002737E6" w:rsidRDefault="00955FEF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7BB2D17E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C6711F">
        <w:tc>
          <w:tcPr>
            <w:tcW w:w="9268" w:type="dxa"/>
          </w:tcPr>
          <w:p w14:paraId="4B2581E3" w14:textId="20FFEC03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C6711F">
        <w:tc>
          <w:tcPr>
            <w:tcW w:w="9268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E76A34" w14:textId="77777777" w:rsidR="00C6711F" w:rsidRDefault="00C6711F">
      <w:r>
        <w:br w:type="page"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447C76DF" w14:textId="77777777" w:rsidTr="00C6711F">
        <w:tc>
          <w:tcPr>
            <w:tcW w:w="9268" w:type="dxa"/>
          </w:tcPr>
          <w:p w14:paraId="6D3C7C61" w14:textId="02759BD2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C6711F">
        <w:tc>
          <w:tcPr>
            <w:tcW w:w="9268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C6711F">
        <w:tc>
          <w:tcPr>
            <w:tcW w:w="9268" w:type="dxa"/>
          </w:tcPr>
          <w:p w14:paraId="067253F2" w14:textId="7C5B31C6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C6711F">
        <w:tc>
          <w:tcPr>
            <w:tcW w:w="9268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3C1958C2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09A084BD" w:rsidR="0064549B" w:rsidRPr="005028B7" w:rsidRDefault="001B599A" w:rsidP="00D149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</w:t>
            </w:r>
            <w:r w:rsidR="00D149DB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andere 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leergebied</w:t>
            </w:r>
            <w:r w:rsidR="00CC1A75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(bijv.</w:t>
            </w:r>
            <w:r w:rsidR="00D149DB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 en/of</w:t>
            </w: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spellen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718098E5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67A1CC" w14:textId="77777777" w:rsidR="00A3078D" w:rsidRDefault="00A3078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86C92C" w14:textId="4FFF3A2D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AANVULLENDE INFORMATIE OVER 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>UW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2AC0D356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6E5F2DC7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39EB39" w14:textId="77777777" w:rsidR="00E54506" w:rsidRPr="002737E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65BDB181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5E6E3D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5AD9A420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5E6E3D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7777777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geeft u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77AB1B4C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Zo ja, k</w:t>
            </w:r>
            <w:r w:rsidR="00C6711F">
              <w:rPr>
                <w:rFonts w:asciiTheme="minorHAnsi" w:hAnsiTheme="minorHAnsi" w:cstheme="minorHAnsi"/>
                <w:bCs/>
                <w:sz w:val="22"/>
                <w:szCs w:val="22"/>
              </w:rPr>
              <w:t>an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3B01BFBC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5E6E3D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000000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15F3969D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beveiligd </w:t>
      </w:r>
      <w:r>
        <w:rPr>
          <w:rFonts w:asciiTheme="minorHAnsi" w:hAnsiTheme="minorHAnsi" w:cstheme="minorHAnsi"/>
          <w:sz w:val="22"/>
          <w:szCs w:val="22"/>
        </w:rPr>
        <w:t>verstuurd</w:t>
      </w:r>
      <w:r w:rsidR="000B19FD">
        <w:rPr>
          <w:rFonts w:asciiTheme="minorHAnsi" w:hAnsiTheme="minorHAnsi" w:cstheme="minorHAnsi"/>
          <w:sz w:val="22"/>
          <w:szCs w:val="22"/>
        </w:rPr>
        <w:t xml:space="preserve"> via zivver.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700A372F" w:rsidR="00B523AA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u</w:t>
      </w:r>
      <w:r w:rsidR="001F47D3">
        <w:rPr>
          <w:rFonts w:asciiTheme="minorHAnsi" w:hAnsiTheme="minorHAnsi" w:cstheme="minorHAnsi"/>
          <w:sz w:val="22"/>
          <w:szCs w:val="22"/>
        </w:rPr>
        <w:t>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kunt u het formulier opsturen</w:t>
      </w:r>
      <w:r w:rsidR="000B19FD">
        <w:rPr>
          <w:rFonts w:asciiTheme="minorHAnsi" w:hAnsiTheme="minorHAnsi" w:cstheme="minorHAnsi"/>
          <w:sz w:val="22"/>
          <w:szCs w:val="22"/>
        </w:rPr>
        <w:t xml:space="preserve"> of mailen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naar onze locatie Zoetermeer.</w:t>
      </w:r>
    </w:p>
    <w:p w14:paraId="52F3F6B1" w14:textId="689704EE" w:rsidR="00A3078D" w:rsidRDefault="00A3078D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4E5A5E99" w14:textId="4060F591" w:rsidR="00A3078D" w:rsidRPr="002737E6" w:rsidRDefault="00A3078D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0B19FD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1C01364F" w14:textId="21E14A39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444415"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 w:rsidR="00444415"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44415">
              <w:rPr>
                <w:rFonts w:asciiTheme="minorHAnsi" w:hAnsiTheme="minorHAnsi" w:cstheme="minorHAnsi"/>
                <w:bCs/>
                <w:sz w:val="18"/>
                <w:szCs w:val="18"/>
              </w:rPr>
              <w:t>EK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14:paraId="758D3955" w14:textId="77777777" w:rsidR="00734DA2" w:rsidRPr="000B19FD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DD5A67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57E20A3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15AFCAC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40347D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5CE75C7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32D23F6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46D64E6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268A509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2342407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3FAF008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7B2F2F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720882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6613715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2F0138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1F295A9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1084153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362E9CB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353F327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7F96C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3DC76BAA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267A34C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3947458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DD7D678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C4B9262" w14:textId="359B73AF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5E6E3D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2A3B9CCF" w14:textId="1C03FD1C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BFB778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4C304C" w14:textId="77777777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78E57AF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16AA7D9E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25A1D8DD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4D094E2E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90927E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6F4BD587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4B4B805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2A889EB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563EBDE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40075F4B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75DF921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1CF37D8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442283E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7B2BC83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59AC5A1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44081CA9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06405B1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6DF4013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44E0404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6A0DAEFD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29FF14A6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39C7FDF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4867E35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548A952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638879E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05B9FF2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4B7EE37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5DE8698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38261798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2864061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204ACBCB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7078F4F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6B5BDB1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3DEFDB8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35C6182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0B9A1E1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328009A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74FE39B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57F8B4E3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7B404419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6B8178E7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61081FA4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0FB2BBCF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56DBB6E2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4603EF44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1FFEE483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6B34D751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26389B1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4AC3F16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17F2C2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0914325" w14:textId="7EFD00E3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2FC995D8" w14:textId="77777777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3864A2C" w14:textId="30753BD2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5E6E3D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31D8577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53A170F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378692E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6D6810A8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4C53DC1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483031B5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7BEFB92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369FFE0A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32E1A7D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15F1A826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72CC6BA1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2749F7A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5BAF68CF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0A4C7B10" w14:textId="3E84FF8A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7CC42BF8" w14:textId="1898C75B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444415"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="00444415"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44415"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 w:rsidR="00444415"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  <w:r w:rsidR="00444415"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44415">
              <w:rPr>
                <w:rFonts w:asciiTheme="minorHAnsi" w:hAnsiTheme="minorHAnsi" w:cstheme="minorHAnsi"/>
                <w:bCs/>
                <w:sz w:val="18"/>
                <w:szCs w:val="18"/>
              </w:rPr>
              <w:t>EK</w:t>
            </w:r>
            <w:r w:rsidR="00444415"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D7C029" w14:textId="77777777" w:rsidR="00734DA2" w:rsidRPr="000B19FD" w:rsidRDefault="00734DA2" w:rsidP="00734D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38A22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59071EC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0133BB3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8A2E6E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C82152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05722C33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0816486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59E3F01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187E219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39DC183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4B98E45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45AFD6CD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     </w:t>
            </w:r>
          </w:p>
          <w:p w14:paraId="21E572E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137660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5B0EBC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F53411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37F5B20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67BA9A5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437BF36F" w14:textId="7CBEF9FA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5975E25C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A79B805" w14:textId="72164244" w:rsidR="00734DA2" w:rsidRPr="000B19FD" w:rsidRDefault="00444415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EK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="00734DA2"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A954E1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E0A922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31C557B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7AC2E39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21A1149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3B9F68FA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6D8B184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0C2F7DB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14F69D3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53F90DC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491A4B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3268E72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7D77D75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798D3C8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3A5921E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087565D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1ACFDBC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332FBE8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49AE363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3B6198C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2A2F76E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79F1E0A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  <w:p w14:paraId="4F45156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97D2C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0B19FD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Locatie </w:t>
            </w:r>
          </w:p>
          <w:p w14:paraId="270D2591" w14:textId="177EDC6F" w:rsidR="00734DA2" w:rsidRPr="000B19FD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>Elst</w:t>
            </w:r>
          </w:p>
          <w:p w14:paraId="2BD1340E" w14:textId="77777777" w:rsidR="00E93201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Nieuwe Aamsestraat 84A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6662 NK Elst (GLD)</w:t>
            </w:r>
          </w:p>
          <w:p w14:paraId="13C6CEB0" w14:textId="5E7A3DA4" w:rsidR="00E93201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P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P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02431FFC" w14:textId="4CF3E1FF" w:rsidR="00734DA2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Kijk voor een overzicht van de gemeenten die onder de </w:t>
            </w: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>locatie Elst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Pr="000B19FD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1A4D5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8134" w14:textId="77777777" w:rsidR="001A4D52" w:rsidRDefault="001A4D52">
      <w:r>
        <w:separator/>
      </w:r>
    </w:p>
  </w:endnote>
  <w:endnote w:type="continuationSeparator" w:id="0">
    <w:p w14:paraId="19EBA2F7" w14:textId="77777777" w:rsidR="001A4D52" w:rsidRDefault="001A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0FE2" w14:textId="5C299632" w:rsidR="00D31710" w:rsidRPr="00B46CF2" w:rsidRDefault="00D149DB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</w:t>
    </w:r>
    <w:r w:rsidR="00BC3742">
      <w:rPr>
        <w:rFonts w:asciiTheme="minorHAnsi" w:hAnsiTheme="minorHAnsi" w:cstheme="minorHAnsi"/>
        <w:iCs/>
        <w:sz w:val="18"/>
        <w:szCs w:val="18"/>
      </w:rPr>
      <w:t>reken</w:t>
    </w:r>
    <w:r w:rsidR="00F97D70">
      <w:rPr>
        <w:rFonts w:asciiTheme="minorHAnsi" w:hAnsiTheme="minorHAnsi" w:cstheme="minorHAnsi"/>
        <w:iCs/>
        <w:sz w:val="18"/>
        <w:szCs w:val="18"/>
      </w:rPr>
      <w:t>/</w:t>
    </w:r>
    <w:r w:rsidR="00A3078D">
      <w:rPr>
        <w:rFonts w:asciiTheme="minorHAnsi" w:hAnsiTheme="minorHAnsi" w:cstheme="minorHAnsi"/>
        <w:iCs/>
        <w:sz w:val="18"/>
        <w:szCs w:val="18"/>
      </w:rPr>
      <w:t xml:space="preserve"> </w:t>
    </w:r>
    <w:r w:rsidR="00F97D70">
      <w:rPr>
        <w:rFonts w:asciiTheme="minorHAnsi" w:hAnsiTheme="minorHAnsi" w:cstheme="minorHAnsi"/>
        <w:iCs/>
        <w:sz w:val="18"/>
        <w:szCs w:val="18"/>
      </w:rPr>
      <w:t>dyscalculie</w:t>
    </w:r>
    <w:r w:rsidRPr="00B46CF2">
      <w:rPr>
        <w:rFonts w:asciiTheme="minorHAnsi" w:hAnsiTheme="minorHAnsi" w:cstheme="minorHAnsi"/>
        <w:iCs/>
        <w:sz w:val="18"/>
        <w:szCs w:val="18"/>
      </w:rPr>
      <w:t xml:space="preserve">onderzoek door 1801 jeugd &amp; onderwijsadvies </w:t>
    </w:r>
    <w:r w:rsidR="00D31710">
      <w:rPr>
        <w:rFonts w:asciiTheme="minorHAnsi" w:hAnsiTheme="minorHAnsi" w:cstheme="minorHAnsi"/>
        <w:iCs/>
        <w:sz w:val="18"/>
        <w:szCs w:val="18"/>
      </w:rPr>
      <w:t>(ouders)</w:t>
    </w:r>
  </w:p>
  <w:p w14:paraId="1DC16A70" w14:textId="0D0D1AE7" w:rsidR="00D149DB" w:rsidRPr="00B46CF2" w:rsidRDefault="00D149DB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643F37">
      <w:rPr>
        <w:rStyle w:val="Paginanummer"/>
        <w:rFonts w:asciiTheme="minorHAnsi" w:hAnsiTheme="minorHAnsi" w:cstheme="minorHAnsi"/>
        <w:noProof/>
        <w:sz w:val="18"/>
        <w:szCs w:val="22"/>
      </w:rPr>
      <w:t>5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003EA9E2" w:rsidR="00D149DB" w:rsidRPr="00B46CF2" w:rsidRDefault="00444415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Mei</w:t>
    </w:r>
    <w:r w:rsidR="005E6E3D">
      <w:rPr>
        <w:rFonts w:asciiTheme="minorHAnsi" w:hAnsiTheme="minorHAnsi" w:cstheme="minorHAnsi"/>
        <w:iCs/>
        <w:sz w:val="18"/>
        <w:szCs w:val="18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D149DB" w:rsidRPr="00700D45" w14:paraId="4368B19B" w14:textId="77777777" w:rsidTr="00D149DB">
      <w:tc>
        <w:tcPr>
          <w:tcW w:w="1843" w:type="dxa"/>
        </w:tcPr>
        <w:p w14:paraId="28D00A88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D149DB" w:rsidRPr="00700D45" w14:paraId="024EAE8E" w14:textId="77777777" w:rsidTr="00D149DB">
      <w:tc>
        <w:tcPr>
          <w:tcW w:w="1843" w:type="dxa"/>
        </w:tcPr>
        <w:p w14:paraId="22726502" w14:textId="677B97BE" w:rsidR="00D149DB" w:rsidRPr="00700D45" w:rsidRDefault="00444415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Louis Braillelaan 100</w:t>
          </w:r>
        </w:p>
      </w:tc>
      <w:tc>
        <w:tcPr>
          <w:tcW w:w="1843" w:type="dxa"/>
        </w:tcPr>
        <w:p w14:paraId="1999C9DB" w14:textId="6D326202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C6711F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BE19F0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Nieuwe Aamsestraat 84A</w:t>
          </w:r>
        </w:p>
      </w:tc>
      <w:tc>
        <w:tcPr>
          <w:tcW w:w="0" w:type="auto"/>
        </w:tcPr>
        <w:p w14:paraId="599E28B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D149DB" w:rsidRPr="00700D45" w14:paraId="7842E695" w14:textId="77777777" w:rsidTr="00D149DB">
      <w:tc>
        <w:tcPr>
          <w:tcW w:w="1843" w:type="dxa"/>
        </w:tcPr>
        <w:p w14:paraId="1F8B2E5E" w14:textId="5D92B888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</w:t>
          </w:r>
          <w:r w:rsidR="00444415">
            <w:rPr>
              <w:rFonts w:asciiTheme="minorHAnsi" w:hAnsiTheme="minorHAnsi" w:cstheme="minorHAnsi"/>
              <w:sz w:val="18"/>
              <w:szCs w:val="18"/>
            </w:rPr>
            <w:t>19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444415">
            <w:rPr>
              <w:rFonts w:asciiTheme="minorHAnsi" w:hAnsiTheme="minorHAnsi" w:cstheme="minorHAnsi"/>
              <w:sz w:val="18"/>
              <w:szCs w:val="18"/>
            </w:rPr>
            <w:t>EK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Zoetermeer</w:t>
          </w:r>
        </w:p>
      </w:tc>
      <w:tc>
        <w:tcPr>
          <w:tcW w:w="1843" w:type="dxa"/>
        </w:tcPr>
        <w:p w14:paraId="397E8925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D149DB" w:rsidRPr="00700D45" w14:paraId="2225103E" w14:textId="77777777" w:rsidTr="00D149DB">
      <w:tc>
        <w:tcPr>
          <w:tcW w:w="1843" w:type="dxa"/>
        </w:tcPr>
        <w:p w14:paraId="3994D345" w14:textId="41B9A9D2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0B19FD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5ECCD267" w:rsidR="00D149DB" w:rsidRPr="00700D45" w:rsidRDefault="000B19FD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088 1801 100</w:t>
          </w:r>
        </w:p>
      </w:tc>
      <w:tc>
        <w:tcPr>
          <w:tcW w:w="2552" w:type="dxa"/>
        </w:tcPr>
        <w:p w14:paraId="67FA9E54" w14:textId="3C2F23FB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0B19FD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D149DB" w:rsidRDefault="00D149DB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D149DB" w14:paraId="59C8A911" w14:textId="77777777" w:rsidTr="00D149DB">
      <w:tc>
        <w:tcPr>
          <w:tcW w:w="1908" w:type="dxa"/>
        </w:tcPr>
        <w:p w14:paraId="3A81D2A4" w14:textId="6A4DD3E5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D149DB" w:rsidRPr="00514BEE" w:rsidRDefault="00D149DB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D149DB" w:rsidRPr="00514BEE" w:rsidRDefault="00D149DB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D149DB" w:rsidRPr="005A3829" w:rsidRDefault="00D149DB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51A3" w14:textId="77777777" w:rsidR="001A4D52" w:rsidRDefault="001A4D52">
      <w:r>
        <w:separator/>
      </w:r>
    </w:p>
  </w:footnote>
  <w:footnote w:type="continuationSeparator" w:id="0">
    <w:p w14:paraId="3DB03C06" w14:textId="77777777" w:rsidR="001A4D52" w:rsidRDefault="001A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D149DB" w:rsidRDefault="00D149DB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D149DB" w:rsidRDefault="00D149DB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D149DB" w:rsidRDefault="00D149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01721">
    <w:abstractNumId w:val="0"/>
  </w:num>
  <w:num w:numId="2" w16cid:durableId="1499148980">
    <w:abstractNumId w:val="5"/>
  </w:num>
  <w:num w:numId="3" w16cid:durableId="256525005">
    <w:abstractNumId w:val="6"/>
  </w:num>
  <w:num w:numId="4" w16cid:durableId="286745556">
    <w:abstractNumId w:val="11"/>
  </w:num>
  <w:num w:numId="5" w16cid:durableId="1384333465">
    <w:abstractNumId w:val="1"/>
  </w:num>
  <w:num w:numId="6" w16cid:durableId="1111239203">
    <w:abstractNumId w:val="4"/>
  </w:num>
  <w:num w:numId="7" w16cid:durableId="1991402079">
    <w:abstractNumId w:val="9"/>
  </w:num>
  <w:num w:numId="8" w16cid:durableId="1006251173">
    <w:abstractNumId w:val="12"/>
  </w:num>
  <w:num w:numId="9" w16cid:durableId="114638891">
    <w:abstractNumId w:val="3"/>
  </w:num>
  <w:num w:numId="10" w16cid:durableId="1757706358">
    <w:abstractNumId w:val="8"/>
  </w:num>
  <w:num w:numId="11" w16cid:durableId="1562473844">
    <w:abstractNumId w:val="2"/>
  </w:num>
  <w:num w:numId="12" w16cid:durableId="943879361">
    <w:abstractNumId w:val="7"/>
  </w:num>
  <w:num w:numId="13" w16cid:durableId="9354061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85719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9FD"/>
    <w:rsid w:val="000B1AF7"/>
    <w:rsid w:val="000B1F1E"/>
    <w:rsid w:val="000B6F47"/>
    <w:rsid w:val="000D27FB"/>
    <w:rsid w:val="000E67BD"/>
    <w:rsid w:val="000E7E74"/>
    <w:rsid w:val="00101831"/>
    <w:rsid w:val="001020C1"/>
    <w:rsid w:val="00110AF3"/>
    <w:rsid w:val="00112544"/>
    <w:rsid w:val="001214B6"/>
    <w:rsid w:val="001227CF"/>
    <w:rsid w:val="00123975"/>
    <w:rsid w:val="001420CF"/>
    <w:rsid w:val="00142EE6"/>
    <w:rsid w:val="00143688"/>
    <w:rsid w:val="001551A8"/>
    <w:rsid w:val="00156604"/>
    <w:rsid w:val="001566D8"/>
    <w:rsid w:val="00180763"/>
    <w:rsid w:val="00182280"/>
    <w:rsid w:val="00184651"/>
    <w:rsid w:val="00194626"/>
    <w:rsid w:val="001A4D52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47D3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44415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28B7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29E2"/>
    <w:rsid w:val="005A3829"/>
    <w:rsid w:val="005A3E32"/>
    <w:rsid w:val="005C5F58"/>
    <w:rsid w:val="005D1D4A"/>
    <w:rsid w:val="005E0D8C"/>
    <w:rsid w:val="005E642C"/>
    <w:rsid w:val="005E6E3D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3F37"/>
    <w:rsid w:val="0064549B"/>
    <w:rsid w:val="006456C5"/>
    <w:rsid w:val="00647D94"/>
    <w:rsid w:val="00657FC4"/>
    <w:rsid w:val="00673C75"/>
    <w:rsid w:val="0068083B"/>
    <w:rsid w:val="006901A5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44787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2444C"/>
    <w:rsid w:val="00A3078D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2876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C5E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C3742"/>
    <w:rsid w:val="00BD2197"/>
    <w:rsid w:val="00BD3140"/>
    <w:rsid w:val="00BD68DF"/>
    <w:rsid w:val="00BE262A"/>
    <w:rsid w:val="00BE433F"/>
    <w:rsid w:val="00BF2043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11F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C1A75"/>
    <w:rsid w:val="00CD0008"/>
    <w:rsid w:val="00CD1AB6"/>
    <w:rsid w:val="00CF050B"/>
    <w:rsid w:val="00D07918"/>
    <w:rsid w:val="00D149DB"/>
    <w:rsid w:val="00D17205"/>
    <w:rsid w:val="00D203F7"/>
    <w:rsid w:val="00D20F92"/>
    <w:rsid w:val="00D24363"/>
    <w:rsid w:val="00D25604"/>
    <w:rsid w:val="00D263B2"/>
    <w:rsid w:val="00D3155E"/>
    <w:rsid w:val="00D31710"/>
    <w:rsid w:val="00D33197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2809"/>
    <w:rsid w:val="00DF424D"/>
    <w:rsid w:val="00E0760B"/>
    <w:rsid w:val="00E14A3A"/>
    <w:rsid w:val="00E20976"/>
    <w:rsid w:val="00E40C2E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55BF"/>
    <w:rsid w:val="00F663AC"/>
    <w:rsid w:val="00F723A7"/>
    <w:rsid w:val="00F74055"/>
    <w:rsid w:val="00F74411"/>
    <w:rsid w:val="00F74CB2"/>
    <w:rsid w:val="00F764D9"/>
    <w:rsid w:val="00F7739F"/>
    <w:rsid w:val="00F817FD"/>
    <w:rsid w:val="00F83C4E"/>
    <w:rsid w:val="00F856E8"/>
    <w:rsid w:val="00F93CE5"/>
    <w:rsid w:val="00F97D70"/>
    <w:rsid w:val="00FA0DEB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ant.nl/behandelpraktijk/werkgebied-mara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AB6-2E57-458E-BC5E-D1EAD62E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1764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11444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3</cp:revision>
  <cp:lastPrinted>2023-05-08T10:19:00Z</cp:lastPrinted>
  <dcterms:created xsi:type="dcterms:W3CDTF">2024-02-28T15:12:00Z</dcterms:created>
  <dcterms:modified xsi:type="dcterms:W3CDTF">2024-04-29T09:25:00Z</dcterms:modified>
</cp:coreProperties>
</file>